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 xml:space="preserve">Основная образовательная программа дошкольного образования МБДОУ «Детского сада № 90 комбинированного вида» разработана на основании следующих </w:t>
      </w:r>
      <w:r w:rsidRPr="007D22C8">
        <w:rPr>
          <w:rFonts w:eastAsia="Times New Roman"/>
          <w:b/>
          <w:bCs/>
          <w:sz w:val="28"/>
          <w:szCs w:val="28"/>
        </w:rPr>
        <w:t>нормативных правовых документов</w:t>
      </w:r>
      <w:r w:rsidRPr="007D22C8">
        <w:rPr>
          <w:rFonts w:eastAsia="Times New Roman"/>
          <w:sz w:val="28"/>
          <w:szCs w:val="28"/>
        </w:rPr>
        <w:t>, регламентирующих функционирование системы дошкольного образования в РФ: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Приказ Минобрнауки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Комментарии Минобрнауки России к ФГОС дошкольного образования от 28.02.2014 г. № 08-249;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Приказ Минобрнауки России от 30.08.2013 г. № 1014 «Об утверждении Порядка организации и осуществления образовательной деятельности по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основным общеобразовательным программам - образовательным программам дошкольного образования»;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Приказ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Письмо Минобрнауки России от 07.06.2013 г. № ИР-535/07 «О коррекционном и инклюзивном образовании детей»;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1"/>
        </w:numPr>
        <w:tabs>
          <w:tab w:val="left" w:pos="28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 и др.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 xml:space="preserve">Программа разработана </w:t>
      </w:r>
      <w:r w:rsidRPr="007D22C8">
        <w:rPr>
          <w:rFonts w:eastAsia="Times New Roman"/>
          <w:sz w:val="28"/>
          <w:szCs w:val="28"/>
        </w:rPr>
        <w:t>с целью психолого-педагогической поддержки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 xml:space="preserve">позитивной социализации и индивидуализации, развития личности детей дошкольного возраста. </w:t>
      </w:r>
      <w:r w:rsidRPr="007D22C8">
        <w:rPr>
          <w:rFonts w:eastAsia="Times New Roman"/>
          <w:b/>
          <w:bCs/>
          <w:sz w:val="28"/>
          <w:szCs w:val="28"/>
        </w:rPr>
        <w:t>Программа определяет</w:t>
      </w:r>
      <w:r w:rsidRPr="007D22C8">
        <w:rPr>
          <w:rFonts w:eastAsia="Times New Roman"/>
          <w:sz w:val="28"/>
          <w:szCs w:val="28"/>
        </w:rPr>
        <w:t xml:space="preserve"> содержание и организацию образовательной деятельности в МБДОУ «Детском саду № 90 комбинированного вида»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Программа реализуется на государственном языке Российской Федерации.</w:t>
      </w:r>
    </w:p>
    <w:p w:rsid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lastRenderedPageBreak/>
        <w:t>Программа направлена на: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2"/>
        </w:numPr>
        <w:tabs>
          <w:tab w:val="left" w:pos="1048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7D22C8" w:rsidRPr="007D22C8" w:rsidRDefault="007D22C8" w:rsidP="007D22C8">
      <w:pPr>
        <w:numPr>
          <w:ilvl w:val="1"/>
          <w:numId w:val="2"/>
        </w:numPr>
        <w:tabs>
          <w:tab w:val="left" w:pos="125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 xml:space="preserve">Программа предусмотрена </w:t>
      </w:r>
      <w:r w:rsidRPr="007D22C8">
        <w:rPr>
          <w:rFonts w:eastAsia="Times New Roman"/>
          <w:sz w:val="28"/>
          <w:szCs w:val="28"/>
        </w:rPr>
        <w:t>для освоения детьми в возрасте от 2 до 8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 xml:space="preserve">лет в группах общеразвивающей направленности. При необходимости Программа может быть </w:t>
      </w:r>
      <w:r w:rsidRPr="007D22C8">
        <w:rPr>
          <w:rFonts w:eastAsia="Times New Roman"/>
          <w:b/>
          <w:bCs/>
          <w:sz w:val="28"/>
          <w:szCs w:val="28"/>
        </w:rPr>
        <w:t>адаптирована</w:t>
      </w:r>
      <w:r w:rsidRPr="007D22C8">
        <w:rPr>
          <w:rFonts w:eastAsia="Times New Roman"/>
          <w:sz w:val="28"/>
          <w:szCs w:val="28"/>
        </w:rPr>
        <w:t xml:space="preserve"> для освоения детьми с ограниченными возможностями здоровья и для групп компенсирующей направленности (для детей с фонетико-фонематическим и тяжелым недоразвитием речи).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 xml:space="preserve">Программа разработана </w:t>
      </w:r>
      <w:r w:rsidRPr="007D22C8">
        <w:rPr>
          <w:rFonts w:eastAsia="Times New Roman"/>
          <w:b/>
          <w:bCs/>
          <w:sz w:val="28"/>
          <w:szCs w:val="28"/>
        </w:rPr>
        <w:t xml:space="preserve">в соответствии ФГОС ДО </w:t>
      </w:r>
      <w:r w:rsidRPr="007D22C8">
        <w:rPr>
          <w:rFonts w:eastAsia="Times New Roman"/>
          <w:sz w:val="28"/>
          <w:szCs w:val="28"/>
        </w:rPr>
        <w:t xml:space="preserve"> </w:t>
      </w:r>
      <w:r w:rsidRPr="007D22C8">
        <w:rPr>
          <w:rFonts w:eastAsia="Times New Roman"/>
          <w:b/>
          <w:bCs/>
          <w:sz w:val="28"/>
          <w:szCs w:val="28"/>
        </w:rPr>
        <w:t>с учетом</w:t>
      </w:r>
      <w:r w:rsidRPr="007D22C8">
        <w:rPr>
          <w:rFonts w:eastAsia="Times New Roman"/>
          <w:sz w:val="28"/>
          <w:szCs w:val="28"/>
        </w:rPr>
        <w:t xml:space="preserve"> "Примерной основной образовательной программы дошкольного образования" (одобрена решением федерального учебно-методического объединения по общему образованию (протокол от 20 мая 2015 г. № 2/15); </w:t>
      </w:r>
      <w:r w:rsidRPr="007D22C8">
        <w:rPr>
          <w:rFonts w:eastAsia="Times New Roman"/>
          <w:b/>
          <w:bCs/>
          <w:sz w:val="28"/>
          <w:szCs w:val="28"/>
        </w:rPr>
        <w:t>с учетом</w:t>
      </w:r>
      <w:r w:rsidRPr="007D22C8">
        <w:rPr>
          <w:rFonts w:eastAsia="Times New Roman"/>
          <w:sz w:val="28"/>
          <w:szCs w:val="28"/>
        </w:rPr>
        <w:t xml:space="preserve"> «Комплексной образовательной программы дошкольного образования «Мир открытий» под редакцией Л.Г. Петерсон, И.А. Лыковой (внесена в реестр образовательных программ Дошкольного образования ФИРО, присвоен гриф УМО (Протокол №2 от 25 июня 2015 г. заседания Президиума УМО по образованию в области подготовки педагогических кадров).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Цель Программы</w:t>
      </w:r>
      <w:r w:rsidRPr="007D22C8">
        <w:rPr>
          <w:rFonts w:eastAsia="Times New Roman"/>
          <w:sz w:val="28"/>
          <w:szCs w:val="28"/>
        </w:rPr>
        <w:t>: накопление ребенком культурного опыта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деятельности и общения в процессе активного взаимодействия с окружающим миром, другими детьми и взрослыми, решения задач и проблем (в соответствии с возрастом) как основы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 xml:space="preserve">Программа направлена </w:t>
      </w:r>
      <w:r w:rsidRPr="007D22C8">
        <w:rPr>
          <w:rFonts w:eastAsia="Times New Roman"/>
          <w:sz w:val="28"/>
          <w:szCs w:val="28"/>
        </w:rPr>
        <w:t>на создание социальной ситуации развития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сотрудничестве со взрослыми и другими детьми, а также на обеспечение здоровья и безопасности детей.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Приоритетные задачи реализации Программы: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5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 xml:space="preserve">охрана и укрепление здоровья детей, обеспечение их физической и психологической безопасности, эмоционального благополучия; создание </w:t>
      </w:r>
      <w:r w:rsidRPr="007D22C8">
        <w:rPr>
          <w:rFonts w:eastAsia="Times New Roman"/>
          <w:sz w:val="28"/>
          <w:szCs w:val="28"/>
        </w:rPr>
        <w:lastRenderedPageBreak/>
        <w:t>комфортных условий жизнедеятельности, в которых каждый ребенок чувствует себя защищенным и уверенным в том, что его любят и принимают таким, какой он есть;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4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5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12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формирование общей культуры личности ребенка, в том числе ценностей здорового образа жизни, предпосылок учебной деятельности, инициативности, самостоятельности и ответственности, активной жизненной позиции;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67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1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1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182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объединение воспитательно-оздоровительных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3"/>
        </w:numPr>
        <w:tabs>
          <w:tab w:val="left" w:pos="1081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 xml:space="preserve">Основные методологические </w:t>
      </w:r>
      <w:r w:rsidRPr="007D22C8">
        <w:rPr>
          <w:rFonts w:eastAsia="Times New Roman"/>
          <w:b/>
          <w:bCs/>
          <w:sz w:val="28"/>
          <w:szCs w:val="28"/>
        </w:rPr>
        <w:t>подходы</w:t>
      </w:r>
      <w:r w:rsidRPr="007D22C8">
        <w:rPr>
          <w:rFonts w:eastAsia="Times New Roman"/>
          <w:sz w:val="28"/>
          <w:szCs w:val="28"/>
        </w:rPr>
        <w:t xml:space="preserve"> к формированию Программы: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4"/>
        </w:numPr>
        <w:tabs>
          <w:tab w:val="left" w:pos="1072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 xml:space="preserve">культурно-исторический подход </w:t>
      </w:r>
      <w:r w:rsidRPr="007D22C8">
        <w:rPr>
          <w:rFonts w:eastAsia="Times New Roman"/>
          <w:sz w:val="28"/>
          <w:szCs w:val="28"/>
        </w:rPr>
        <w:t>определяет развитие ребенка как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«процесс формирования человека или личности, совершающийся путем возникновения на каждой ступени новых качеств, специфических для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lastRenderedPageBreak/>
        <w:t>человека, подготовленных всем предшествующим ходом развития, но не содержащихся в готовом виде на более ранних ступенях» (Л.С. Выготский);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-</w:t>
      </w:r>
      <w:r w:rsidRPr="007D22C8">
        <w:rPr>
          <w:rFonts w:eastAsia="Times New Roman"/>
          <w:b/>
          <w:bCs/>
          <w:sz w:val="28"/>
          <w:szCs w:val="28"/>
        </w:rPr>
        <w:t>личностный подход</w:t>
      </w:r>
      <w:r w:rsidRPr="007D22C8">
        <w:rPr>
          <w:rFonts w:eastAsia="Times New Roman"/>
          <w:sz w:val="28"/>
          <w:szCs w:val="28"/>
        </w:rPr>
        <w:t xml:space="preserve"> исходит из положения, что в основе развития лежит,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воздействие;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14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 xml:space="preserve">деятельностный подход </w:t>
      </w:r>
      <w:r w:rsidRPr="007D22C8">
        <w:rPr>
          <w:rFonts w:eastAsia="Times New Roman"/>
          <w:sz w:val="28"/>
          <w:szCs w:val="28"/>
        </w:rPr>
        <w:t>рассматривает деятельность наравне с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 xml:space="preserve">Основные </w:t>
      </w:r>
      <w:r w:rsidRPr="007D22C8">
        <w:rPr>
          <w:rFonts w:eastAsia="Times New Roman"/>
          <w:b/>
          <w:bCs/>
          <w:sz w:val="28"/>
          <w:szCs w:val="28"/>
        </w:rPr>
        <w:t>принципы</w:t>
      </w:r>
      <w:r w:rsidRPr="007D22C8">
        <w:rPr>
          <w:rFonts w:eastAsia="Times New Roman"/>
          <w:sz w:val="28"/>
          <w:szCs w:val="28"/>
        </w:rPr>
        <w:t xml:space="preserve"> формирования Программы: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192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совместная с семьей забота о сохранении и формировании психического и физического здоровья детей;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04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полноценное проживание ребенком всех этапов детства, обогащение (амплификация) детского развития;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11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учет индивидуально-психологических и личностных особенностей ребенка (типа высшей нервной деятельности, преобладающего видатемперамента;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04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целенаправленное содействие духовному и физическому развитию и саморазвитию всех участников образовательных отношений;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00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содействие и сотрудничество детей и взрослых (педагогов, родителей), признание ребенка полноценным участником образовательных отношений;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14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поддержка инициативы детей в различных видах деятельности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(игровой, коммуникативной, познавательно-исследовательской, изобразительной, музыкальной и др.);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091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02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144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D22C8" w:rsidRPr="007D22C8" w:rsidRDefault="007D22C8" w:rsidP="007D22C8">
      <w:pPr>
        <w:numPr>
          <w:ilvl w:val="0"/>
          <w:numId w:val="5"/>
        </w:numPr>
        <w:tabs>
          <w:tab w:val="left" w:pos="98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учет этнокультурной ситуации развития детей;</w:t>
      </w:r>
    </w:p>
    <w:p w:rsidR="007D22C8" w:rsidRPr="007D22C8" w:rsidRDefault="007D22C8" w:rsidP="007D22C8">
      <w:pPr>
        <w:numPr>
          <w:ilvl w:val="0"/>
          <w:numId w:val="5"/>
        </w:numPr>
        <w:tabs>
          <w:tab w:val="left" w:pos="98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построение партнерских взаимоотношений с семьей;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0"/>
          <w:numId w:val="5"/>
        </w:numPr>
        <w:tabs>
          <w:tab w:val="left" w:pos="1115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обеспечение преемственности дошкольного и начального общего образования.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 xml:space="preserve">Образовательная среда в соответствии с Программой строится на основе </w:t>
      </w:r>
      <w:r w:rsidRPr="007D22C8">
        <w:rPr>
          <w:rFonts w:eastAsia="Times New Roman"/>
          <w:b/>
          <w:bCs/>
          <w:sz w:val="28"/>
          <w:szCs w:val="28"/>
        </w:rPr>
        <w:t>системы принципов деятельностного обучения</w:t>
      </w:r>
      <w:r w:rsidRPr="007D22C8">
        <w:rPr>
          <w:rFonts w:eastAsia="Times New Roman"/>
          <w:sz w:val="28"/>
          <w:szCs w:val="28"/>
        </w:rPr>
        <w:t>: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02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психологической комфортности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взаимоотношения между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детьми и взрослыми строятся на основе доброжелательности, поддержки и взаимопомощи;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067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деятельности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основной акцент делается на организации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009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целостности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стратегия и тактика образовательной работы с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048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минимакса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создаются условия для продвижения каждого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ребенка по индивидуальной траектории развития и саморазвития - в своем темпе, на уровне своего возможного максимума;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11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творчества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образовательный процесс ориентирован на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развитие творческих способностей каждого ребенка, приобретение им собственного опыта творческой деятельности;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168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вариативности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детям предоставляются возможности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выбора материалов, видов активности, участников совместной деятельности</w:t>
      </w:r>
    </w:p>
    <w:p w:rsidR="007D22C8" w:rsidRPr="007D22C8" w:rsidRDefault="007D22C8" w:rsidP="007D22C8">
      <w:pPr>
        <w:numPr>
          <w:ilvl w:val="0"/>
          <w:numId w:val="6"/>
        </w:numPr>
        <w:tabs>
          <w:tab w:val="left" w:pos="48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sz w:val="28"/>
          <w:szCs w:val="28"/>
        </w:rPr>
        <w:t>общения, информации, способа действия и др.;</w:t>
      </w:r>
    </w:p>
    <w:p w:rsidR="007D22C8" w:rsidRPr="007D22C8" w:rsidRDefault="007D22C8" w:rsidP="007D22C8">
      <w:pPr>
        <w:ind w:left="57" w:right="57" w:firstLine="709"/>
        <w:jc w:val="both"/>
        <w:rPr>
          <w:rFonts w:eastAsia="Times New Roman"/>
          <w:sz w:val="28"/>
          <w:szCs w:val="28"/>
        </w:rPr>
      </w:pPr>
    </w:p>
    <w:p w:rsidR="007D22C8" w:rsidRPr="007D22C8" w:rsidRDefault="007D22C8" w:rsidP="007D22C8">
      <w:pPr>
        <w:numPr>
          <w:ilvl w:val="1"/>
          <w:numId w:val="6"/>
        </w:numPr>
        <w:tabs>
          <w:tab w:val="left" w:pos="1221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>принцип непрерывности</w:t>
      </w:r>
      <w:r w:rsidRPr="007D22C8">
        <w:rPr>
          <w:rFonts w:eastAsia="Times New Roman"/>
          <w:sz w:val="28"/>
          <w:szCs w:val="28"/>
        </w:rPr>
        <w:t>: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обеспечивается преемственность в</w:t>
      </w:r>
      <w:r w:rsidRPr="007D22C8">
        <w:rPr>
          <w:rFonts w:eastAsia="Times New Roman"/>
          <w:b/>
          <w:bCs/>
          <w:sz w:val="28"/>
          <w:szCs w:val="28"/>
        </w:rPr>
        <w:t xml:space="preserve"> </w:t>
      </w:r>
      <w:r w:rsidRPr="007D22C8">
        <w:rPr>
          <w:rFonts w:eastAsia="Times New Roman"/>
          <w:sz w:val="28"/>
          <w:szCs w:val="28"/>
        </w:rPr>
        <w:t>содержании, технологиях, методах между дошкольным и начальным общим образованием, определяется вектор на дальнюю перспективу развития.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r w:rsidRPr="007D22C8">
        <w:rPr>
          <w:rFonts w:eastAsia="Times New Roman"/>
          <w:b/>
          <w:bCs/>
          <w:sz w:val="28"/>
          <w:szCs w:val="28"/>
        </w:rPr>
        <w:t xml:space="preserve">           </w:t>
      </w:r>
    </w:p>
    <w:p w:rsidR="007D22C8" w:rsidRPr="007D22C8" w:rsidRDefault="007D22C8" w:rsidP="007D22C8">
      <w:pPr>
        <w:ind w:left="57" w:right="57" w:firstLine="709"/>
        <w:jc w:val="both"/>
        <w:rPr>
          <w:sz w:val="28"/>
          <w:szCs w:val="28"/>
        </w:rPr>
      </w:pPr>
      <w:bookmarkStart w:id="0" w:name="_GoBack"/>
      <w:bookmarkEnd w:id="0"/>
    </w:p>
    <w:p w:rsidR="00D622AE" w:rsidRPr="007D22C8" w:rsidRDefault="00D622AE" w:rsidP="007D22C8">
      <w:pPr>
        <w:ind w:left="57" w:right="57" w:firstLine="709"/>
        <w:jc w:val="both"/>
        <w:rPr>
          <w:sz w:val="28"/>
          <w:szCs w:val="28"/>
        </w:rPr>
      </w:pPr>
    </w:p>
    <w:sectPr w:rsidR="00D622AE" w:rsidRPr="007D22C8" w:rsidSect="007D22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6A"/>
    <w:multiLevelType w:val="hybridMultilevel"/>
    <w:tmpl w:val="DC925AD6"/>
    <w:lvl w:ilvl="0" w:tplc="47ACDFBE">
      <w:start w:val="1"/>
      <w:numFmt w:val="bullet"/>
      <w:lvlText w:val="и"/>
      <w:lvlJc w:val="left"/>
    </w:lvl>
    <w:lvl w:ilvl="1" w:tplc="FB50B3C6">
      <w:start w:val="1"/>
      <w:numFmt w:val="bullet"/>
      <w:lvlText w:val="-"/>
      <w:lvlJc w:val="left"/>
    </w:lvl>
    <w:lvl w:ilvl="2" w:tplc="67DA73AA">
      <w:numFmt w:val="decimal"/>
      <w:lvlText w:val=""/>
      <w:lvlJc w:val="left"/>
    </w:lvl>
    <w:lvl w:ilvl="3" w:tplc="A85C477E">
      <w:numFmt w:val="decimal"/>
      <w:lvlText w:val=""/>
      <w:lvlJc w:val="left"/>
    </w:lvl>
    <w:lvl w:ilvl="4" w:tplc="30EE8C92">
      <w:numFmt w:val="decimal"/>
      <w:lvlText w:val=""/>
      <w:lvlJc w:val="left"/>
    </w:lvl>
    <w:lvl w:ilvl="5" w:tplc="5A389CEA">
      <w:numFmt w:val="decimal"/>
      <w:lvlText w:val=""/>
      <w:lvlJc w:val="left"/>
    </w:lvl>
    <w:lvl w:ilvl="6" w:tplc="5492C4D8">
      <w:numFmt w:val="decimal"/>
      <w:lvlText w:val=""/>
      <w:lvlJc w:val="left"/>
    </w:lvl>
    <w:lvl w:ilvl="7" w:tplc="0C52F6CA">
      <w:numFmt w:val="decimal"/>
      <w:lvlText w:val=""/>
      <w:lvlJc w:val="left"/>
    </w:lvl>
    <w:lvl w:ilvl="8" w:tplc="6D420488">
      <w:numFmt w:val="decimal"/>
      <w:lvlText w:val=""/>
      <w:lvlJc w:val="left"/>
    </w:lvl>
  </w:abstractNum>
  <w:abstractNum w:abstractNumId="1" w15:restartNumberingAfterBreak="0">
    <w:nsid w:val="00001049"/>
    <w:multiLevelType w:val="hybridMultilevel"/>
    <w:tmpl w:val="15E8D160"/>
    <w:lvl w:ilvl="0" w:tplc="D5DCFF30">
      <w:start w:val="1"/>
      <w:numFmt w:val="bullet"/>
      <w:lvlText w:val="-"/>
      <w:lvlJc w:val="left"/>
    </w:lvl>
    <w:lvl w:ilvl="1" w:tplc="76E6C9DA">
      <w:numFmt w:val="decimal"/>
      <w:lvlText w:val=""/>
      <w:lvlJc w:val="left"/>
    </w:lvl>
    <w:lvl w:ilvl="2" w:tplc="2C06702A">
      <w:numFmt w:val="decimal"/>
      <w:lvlText w:val=""/>
      <w:lvlJc w:val="left"/>
    </w:lvl>
    <w:lvl w:ilvl="3" w:tplc="57EC5708">
      <w:numFmt w:val="decimal"/>
      <w:lvlText w:val=""/>
      <w:lvlJc w:val="left"/>
    </w:lvl>
    <w:lvl w:ilvl="4" w:tplc="69520B86">
      <w:numFmt w:val="decimal"/>
      <w:lvlText w:val=""/>
      <w:lvlJc w:val="left"/>
    </w:lvl>
    <w:lvl w:ilvl="5" w:tplc="6DF86476">
      <w:numFmt w:val="decimal"/>
      <w:lvlText w:val=""/>
      <w:lvlJc w:val="left"/>
    </w:lvl>
    <w:lvl w:ilvl="6" w:tplc="86CCABA0">
      <w:numFmt w:val="decimal"/>
      <w:lvlText w:val=""/>
      <w:lvlJc w:val="left"/>
    </w:lvl>
    <w:lvl w:ilvl="7" w:tplc="BC3A8240">
      <w:numFmt w:val="decimal"/>
      <w:lvlText w:val=""/>
      <w:lvlJc w:val="left"/>
    </w:lvl>
    <w:lvl w:ilvl="8" w:tplc="4A4488B4">
      <w:numFmt w:val="decimal"/>
      <w:lvlText w:val=""/>
      <w:lvlJc w:val="left"/>
    </w:lvl>
  </w:abstractNum>
  <w:abstractNum w:abstractNumId="2" w15:restartNumberingAfterBreak="0">
    <w:nsid w:val="00002668"/>
    <w:multiLevelType w:val="hybridMultilevel"/>
    <w:tmpl w:val="0556F9FE"/>
    <w:lvl w:ilvl="0" w:tplc="2D743498">
      <w:start w:val="1"/>
      <w:numFmt w:val="bullet"/>
      <w:lvlText w:val="-"/>
      <w:lvlJc w:val="left"/>
    </w:lvl>
    <w:lvl w:ilvl="1" w:tplc="20F0FD50">
      <w:numFmt w:val="decimal"/>
      <w:lvlText w:val=""/>
      <w:lvlJc w:val="left"/>
    </w:lvl>
    <w:lvl w:ilvl="2" w:tplc="99060680">
      <w:numFmt w:val="decimal"/>
      <w:lvlText w:val=""/>
      <w:lvlJc w:val="left"/>
    </w:lvl>
    <w:lvl w:ilvl="3" w:tplc="B636C44E">
      <w:numFmt w:val="decimal"/>
      <w:lvlText w:val=""/>
      <w:lvlJc w:val="left"/>
    </w:lvl>
    <w:lvl w:ilvl="4" w:tplc="99A84724">
      <w:numFmt w:val="decimal"/>
      <w:lvlText w:val=""/>
      <w:lvlJc w:val="left"/>
    </w:lvl>
    <w:lvl w:ilvl="5" w:tplc="C45CB074">
      <w:numFmt w:val="decimal"/>
      <w:lvlText w:val=""/>
      <w:lvlJc w:val="left"/>
    </w:lvl>
    <w:lvl w:ilvl="6" w:tplc="E2AEB4CC">
      <w:numFmt w:val="decimal"/>
      <w:lvlText w:val=""/>
      <w:lvlJc w:val="left"/>
    </w:lvl>
    <w:lvl w:ilvl="7" w:tplc="AB66FDBE">
      <w:numFmt w:val="decimal"/>
      <w:lvlText w:val=""/>
      <w:lvlJc w:val="left"/>
    </w:lvl>
    <w:lvl w:ilvl="8" w:tplc="1F0E9DAE">
      <w:numFmt w:val="decimal"/>
      <w:lvlText w:val=""/>
      <w:lvlJc w:val="left"/>
    </w:lvl>
  </w:abstractNum>
  <w:abstractNum w:abstractNumId="3" w15:restartNumberingAfterBreak="0">
    <w:nsid w:val="00005CCD"/>
    <w:multiLevelType w:val="hybridMultilevel"/>
    <w:tmpl w:val="61988EE2"/>
    <w:lvl w:ilvl="0" w:tplc="DE924446">
      <w:start w:val="1"/>
      <w:numFmt w:val="bullet"/>
      <w:lvlText w:val="№"/>
      <w:lvlJc w:val="left"/>
    </w:lvl>
    <w:lvl w:ilvl="1" w:tplc="827C3C10">
      <w:start w:val="1"/>
      <w:numFmt w:val="bullet"/>
      <w:lvlText w:val="-"/>
      <w:lvlJc w:val="left"/>
    </w:lvl>
    <w:lvl w:ilvl="2" w:tplc="89F29B28">
      <w:numFmt w:val="decimal"/>
      <w:lvlText w:val=""/>
      <w:lvlJc w:val="left"/>
    </w:lvl>
    <w:lvl w:ilvl="3" w:tplc="FEB63B74">
      <w:numFmt w:val="decimal"/>
      <w:lvlText w:val=""/>
      <w:lvlJc w:val="left"/>
    </w:lvl>
    <w:lvl w:ilvl="4" w:tplc="450681E0">
      <w:numFmt w:val="decimal"/>
      <w:lvlText w:val=""/>
      <w:lvlJc w:val="left"/>
    </w:lvl>
    <w:lvl w:ilvl="5" w:tplc="CDD03912">
      <w:numFmt w:val="decimal"/>
      <w:lvlText w:val=""/>
      <w:lvlJc w:val="left"/>
    </w:lvl>
    <w:lvl w:ilvl="6" w:tplc="EA30D036">
      <w:numFmt w:val="decimal"/>
      <w:lvlText w:val=""/>
      <w:lvlJc w:val="left"/>
    </w:lvl>
    <w:lvl w:ilvl="7" w:tplc="50DEE07C">
      <w:numFmt w:val="decimal"/>
      <w:lvlText w:val=""/>
      <w:lvlJc w:val="left"/>
    </w:lvl>
    <w:lvl w:ilvl="8" w:tplc="8A36BE7A">
      <w:numFmt w:val="decimal"/>
      <w:lvlText w:val=""/>
      <w:lvlJc w:val="left"/>
    </w:lvl>
  </w:abstractNum>
  <w:abstractNum w:abstractNumId="4" w15:restartNumberingAfterBreak="0">
    <w:nsid w:val="00006FC9"/>
    <w:multiLevelType w:val="hybridMultilevel"/>
    <w:tmpl w:val="BFE6743A"/>
    <w:lvl w:ilvl="0" w:tplc="53928E9A">
      <w:start w:val="1"/>
      <w:numFmt w:val="decimal"/>
      <w:lvlText w:val="%1."/>
      <w:lvlJc w:val="left"/>
    </w:lvl>
    <w:lvl w:ilvl="1" w:tplc="2D16FFD6">
      <w:numFmt w:val="decimal"/>
      <w:lvlText w:val=""/>
      <w:lvlJc w:val="left"/>
    </w:lvl>
    <w:lvl w:ilvl="2" w:tplc="5DA4E32E">
      <w:numFmt w:val="decimal"/>
      <w:lvlText w:val=""/>
      <w:lvlJc w:val="left"/>
    </w:lvl>
    <w:lvl w:ilvl="3" w:tplc="06F65A28">
      <w:numFmt w:val="decimal"/>
      <w:lvlText w:val=""/>
      <w:lvlJc w:val="left"/>
    </w:lvl>
    <w:lvl w:ilvl="4" w:tplc="040A4138">
      <w:numFmt w:val="decimal"/>
      <w:lvlText w:val=""/>
      <w:lvlJc w:val="left"/>
    </w:lvl>
    <w:lvl w:ilvl="5" w:tplc="62A6DA86">
      <w:numFmt w:val="decimal"/>
      <w:lvlText w:val=""/>
      <w:lvlJc w:val="left"/>
    </w:lvl>
    <w:lvl w:ilvl="6" w:tplc="BFFEED46">
      <w:numFmt w:val="decimal"/>
      <w:lvlText w:val=""/>
      <w:lvlJc w:val="left"/>
    </w:lvl>
    <w:lvl w:ilvl="7" w:tplc="20C44F96">
      <w:numFmt w:val="decimal"/>
      <w:lvlText w:val=""/>
      <w:lvlJc w:val="left"/>
    </w:lvl>
    <w:lvl w:ilvl="8" w:tplc="C0CE3630">
      <w:numFmt w:val="decimal"/>
      <w:lvlText w:val=""/>
      <w:lvlJc w:val="left"/>
    </w:lvl>
  </w:abstractNum>
  <w:abstractNum w:abstractNumId="5" w15:restartNumberingAfterBreak="0">
    <w:nsid w:val="000078D4"/>
    <w:multiLevelType w:val="hybridMultilevel"/>
    <w:tmpl w:val="9A621544"/>
    <w:lvl w:ilvl="0" w:tplc="1E866AFA">
      <w:start w:val="1"/>
      <w:numFmt w:val="bullet"/>
      <w:lvlText w:val="-"/>
      <w:lvlJc w:val="left"/>
    </w:lvl>
    <w:lvl w:ilvl="1" w:tplc="8D9C0CAA">
      <w:numFmt w:val="decimal"/>
      <w:lvlText w:val=""/>
      <w:lvlJc w:val="left"/>
    </w:lvl>
    <w:lvl w:ilvl="2" w:tplc="1012C11E">
      <w:numFmt w:val="decimal"/>
      <w:lvlText w:val=""/>
      <w:lvlJc w:val="left"/>
    </w:lvl>
    <w:lvl w:ilvl="3" w:tplc="5726B5BC">
      <w:numFmt w:val="decimal"/>
      <w:lvlText w:val=""/>
      <w:lvlJc w:val="left"/>
    </w:lvl>
    <w:lvl w:ilvl="4" w:tplc="A64ADBA4">
      <w:numFmt w:val="decimal"/>
      <w:lvlText w:val=""/>
      <w:lvlJc w:val="left"/>
    </w:lvl>
    <w:lvl w:ilvl="5" w:tplc="A2285194">
      <w:numFmt w:val="decimal"/>
      <w:lvlText w:val=""/>
      <w:lvlJc w:val="left"/>
    </w:lvl>
    <w:lvl w:ilvl="6" w:tplc="1D443046">
      <w:numFmt w:val="decimal"/>
      <w:lvlText w:val=""/>
      <w:lvlJc w:val="left"/>
    </w:lvl>
    <w:lvl w:ilvl="7" w:tplc="38F6B5AE">
      <w:numFmt w:val="decimal"/>
      <w:lvlText w:val=""/>
      <w:lvlJc w:val="left"/>
    </w:lvl>
    <w:lvl w:ilvl="8" w:tplc="505EC08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E"/>
    <w:rsid w:val="007D22C8"/>
    <w:rsid w:val="00CB5D2E"/>
    <w:rsid w:val="00D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DD45-1C59-4675-8958-7B6561E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User</dc:creator>
  <cp:keywords/>
  <dc:description/>
  <cp:lastModifiedBy>Usr User</cp:lastModifiedBy>
  <cp:revision>2</cp:revision>
  <dcterms:created xsi:type="dcterms:W3CDTF">2021-12-06T16:47:00Z</dcterms:created>
  <dcterms:modified xsi:type="dcterms:W3CDTF">2021-12-06T16:48:00Z</dcterms:modified>
</cp:coreProperties>
</file>